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EC" w:rsidRDefault="00B57DEC" w:rsidP="00B5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EC" w:rsidRDefault="00B57DEC" w:rsidP="00B5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  деятельности КГУ «ОШ села Караменды батыра» по вопросам оказания государственных услуг</w:t>
      </w:r>
    </w:p>
    <w:p w:rsidR="00B57DEC" w:rsidRPr="00B57DEC" w:rsidRDefault="00B57DEC" w:rsidP="00B5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:rsidR="00B57DEC" w:rsidRDefault="00B57DEC" w:rsidP="00B57DE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57DEC" w:rsidRDefault="00B57DEC" w:rsidP="00B57D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учреждение «Общеобразовательная школа села Караменды батыра отдела образования по Целиноградскому району управления образования Акмолинской области»</w:t>
      </w:r>
    </w:p>
    <w:p w:rsidR="00B57DEC" w:rsidRDefault="00B57DEC" w:rsidP="00B57D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Информация о государственных услугах.</w:t>
      </w:r>
    </w:p>
    <w:p w:rsidR="00B57DEC" w:rsidRDefault="00B57DEC" w:rsidP="00B57D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За 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всего было  оказано государственных услуг  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через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корпорацию-0, ПЭП –1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информационные системы-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бумажном виде-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7DEC" w:rsidRDefault="00B57DEC" w:rsidP="00B57D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 - 1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B57DEC" w:rsidRDefault="00B57DEC" w:rsidP="00B57D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</w:p>
    <w:p w:rsidR="00B57DEC" w:rsidRDefault="00B57DEC" w:rsidP="00B57D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дубликатов документов об основном среднем, общем среднем образовании -0</w:t>
      </w:r>
    </w:p>
    <w:p w:rsidR="00B57DEC" w:rsidRDefault="00B57DEC" w:rsidP="00B57D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«Прием документов для перевода детей между образовательными учебными заведениями» - 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</w:p>
    <w:p w:rsidR="00B57DEC" w:rsidRDefault="00B57DEC" w:rsidP="00B57D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53125" cy="38290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7DEC" w:rsidRDefault="00B57DEC" w:rsidP="00B57D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048375" cy="29432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качеством оказания государственных услуг: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Информация о жалобах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 на качество, а также нарушение сроков оказания государственных услуг, в том числе через ЦОН и в электронном виде, не поступало.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Проведенным внутренним контролем нарушений в деятельности Отдела, по оказанным государственным услугам не установлено.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общественного мониторинга качества оказания государственных услуг – мониторинг не проводился.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  Работа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услугополучателями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Сведения об источниках и местах доступа к информации о порядке оказания государственных услуг:</w:t>
      </w:r>
    </w:p>
    <w:p w:rsidR="00B57DEC" w:rsidRDefault="00B57DEC" w:rsidP="00B57D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школы</w:t>
      </w:r>
    </w:p>
    <w:p w:rsidR="00B57DEC" w:rsidRDefault="00B57DEC" w:rsidP="00B57D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о государственных услугах</w:t>
      </w:r>
    </w:p>
    <w:p w:rsidR="00B57DEC" w:rsidRDefault="00B57DEC" w:rsidP="00B57D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баннер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7DEC" w:rsidRDefault="00B57DEC" w:rsidP="00B57DEC">
      <w:pPr>
        <w:numPr>
          <w:ilvl w:val="0"/>
          <w:numId w:val="3"/>
        </w:numPr>
        <w:spacing w:after="0" w:line="240" w:lineRule="auto"/>
        <w:ind w:left="-414" w:hanging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5575" cy="3600450"/>
            <wp:effectExtent l="19050" t="0" r="9525" b="0"/>
            <wp:docPr id="3" name="Рисунок 4" descr="http://sc0026.celinograd.aqmoedu.kz/public/files/2023/2/23/230223_172052_da88c467-6c17-4f55-bd2a-637ff5d3b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0026.celinograd.aqmoedu.kz/public/files/2023/2/23/230223_172052_da88c467-6c17-4f55-bd2a-637ff5d3bd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275" cy="3600450"/>
            <wp:effectExtent l="19050" t="0" r="9525" b="0"/>
            <wp:docPr id="4" name="Рисунок 4" descr="http://sc0026.celinograd.aqmoedu.kz/public/files/2023/2/23/230223_172631_295f92cc-3c00-4b7e-82b8-b8b89f7eb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0026.celinograd.aqmoedu.kz/public/files/2023/2/23/230223_172631_295f92cc-3c00-4b7e-82b8-b8b89f7eb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981325"/>
            <wp:effectExtent l="19050" t="0" r="0" b="0"/>
            <wp:docPr id="5" name="Рисунок 5" descr="WhatsApp Image 2024-02-23 at 10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4-02-23 at 10.54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публичных обсуждениях проектов стандартов государственных услуг – публичные обсуждения проводились  </w:t>
      </w:r>
    </w:p>
    <w:p w:rsidR="00B57DEC" w:rsidRDefault="00B57DEC" w:rsidP="00B57DE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B57DEC" w:rsidRDefault="00B57DEC" w:rsidP="00B57DE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И.о.директора школы:      Едрес Ж.Ш.</w:t>
      </w:r>
    </w:p>
    <w:p w:rsidR="00B57DEC" w:rsidRDefault="00B57DEC" w:rsidP="00B57DE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B57DEC" w:rsidRDefault="00B57DEC" w:rsidP="00B57DE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B57DEC" w:rsidRDefault="00B57DEC" w:rsidP="00B57DE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B57DEC" w:rsidRDefault="00B57DEC" w:rsidP="00B57DE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B57DEC" w:rsidRDefault="00B57DEC" w:rsidP="00B57D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7DEC" w:rsidRDefault="00B57DEC" w:rsidP="00B57DE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7DEC" w:rsidRDefault="00B57DEC" w:rsidP="00A24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Республикасының" Мемлекеттік қызмет көрсету туралы","Қазақстан Республикасындағы жергілікті мемлекеттік басқару және өзін-өзі басқару туралы" </w:t>
      </w:r>
    </w:p>
    <w:p w:rsidR="00B57DEC" w:rsidRDefault="00B57DEC" w:rsidP="00B57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lastRenderedPageBreak/>
        <w:t>Мемлекеттік қызмет көрсету  бойынша "Қараменді батыр ауылының ЖББМ" КММ қызметі туралы есеп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br/>
        <w:t>2024 жыл</w:t>
      </w:r>
    </w:p>
    <w:p w:rsidR="00B57DEC" w:rsidRDefault="00B57DEC" w:rsidP="00B57DEC">
      <w:pPr>
        <w:spacing w:before="100" w:beforeAutospacing="1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1) Көрсетілетін қызметті беруші туралы мәліметтер.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"Ақмола облысы білім басқармасының Целиноград ауданы бойынша білім бөлімінің Қараменді батыр ауылының жалпы білім беретін мектебі" коммуналдық мемлекеттік мекемесі;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2) Мемлекеттік қызметтер туралы ақпарат.</w:t>
      </w: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57DEC" w:rsidRDefault="00B57DEC" w:rsidP="00B5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2024 жылы барлығы -27 мемлекеттік қызмет көрсетілді, оның ішінде: мемлекеттік корпорация арқылы-0, ЭҮП -11, Ақпараттық жүйелер арқылы-0, қағаз түрінде-16: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1. 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- 11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2. 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 -0</w:t>
      </w:r>
    </w:p>
    <w:p w:rsidR="00B57DEC" w:rsidRDefault="00B57DEC" w:rsidP="00B57D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3.Негізгі орта, жалпы орта білім туралы құжаттардың телнұсқаларын беру -0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4. "Білім беру мекемелері арасында балаларды ауыстыру үшін құжаттарды қабылдау" – 16</w:t>
      </w:r>
    </w:p>
    <w:p w:rsidR="00B57DEC" w:rsidRDefault="00B57DEC" w:rsidP="00B57D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57DEC" w:rsidRDefault="00B57DEC" w:rsidP="00B57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</w:t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5505450" cy="3209925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7DEC" w:rsidRDefault="00B57DEC" w:rsidP="00B57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457825" cy="3400425"/>
            <wp:effectExtent l="0" t="0" r="0" b="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7DEC" w:rsidRDefault="00B57DEC" w:rsidP="00B57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3) Мемлекеттік қызметтер көрсету сапасын бақылау: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1) Мемлекеттік қызметтер көрсету мәселелері бойынша көрсетілетін қызметті алушылардың шағымдары туралы ақпарат . Мемлекеттік қызмет көрсету сапасына, сондай-ақ мерзімдерін бұзуға, оның ішінде ХҚКО арқылы және электрондық түрде шағымдар түскен жоқ.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2) Көрсетілген мемлекеттік қызметтер бойынша Бөлім қызметінде ішкі бақылау жүргізген бұзушылықтар анықталған жоқ.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3) Мемлекеттік қызметтер көрсету сапасының қоғамдық мониторингінің нәтижелері-мониторинг жүргізілмеген.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4) Көрсетілетін қызметті алушылармен жұмыс: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1) Мемлекеттік қызметтер көрсету тәртібі туралы ақпаратқа қол жеткізу көздері мен орындары туралы мәліметтер: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*Мектеп сайты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* Мемлекеттік қызметтер туралы Стенд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  <w:t>* "EGov mobile" ақпараттық баннері"</w:t>
      </w:r>
    </w:p>
    <w:p w:rsidR="00B57DEC" w:rsidRDefault="00B57DEC" w:rsidP="00B57DEC">
      <w:pPr>
        <w:spacing w:before="100" w:beforeAutospacing="1" w:after="100" w:afterAutospacing="1" w:line="240" w:lineRule="auto"/>
        <w:ind w:left="-502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695575" cy="3600450"/>
            <wp:effectExtent l="19050" t="0" r="9525" b="0"/>
            <wp:docPr id="8" name="Рисунок 16" descr="http://sc0026.celinograd.aqmoedu.kz/public/files/2023/2/23/230223_172052_da88c467-6c17-4f55-bd2a-637ff5d3b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c0026.celinograd.aqmoedu.kz/public/files/2023/2/23/230223_172052_da88c467-6c17-4f55-bd2a-637ff5d3bd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67100" cy="3419475"/>
            <wp:effectExtent l="19050" t="0" r="0" b="0"/>
            <wp:docPr id="9" name="Рисунок 6" descr="WhatsApp Image 2024-02-23 at 10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WhatsApp Image 2024-02-23 at 10.54.2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67100" cy="3790950"/>
            <wp:effectExtent l="19050" t="0" r="0" b="0"/>
            <wp:docPr id="10" name="Рисунок 18" descr="http://sc0026.celinograd.aqmoedu.kz/public/files/2023/2/23/230223_172631_295f92cc-3c00-4b7e-82b8-b8b89f7eb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sc0026.celinograd.aqmoedu.kz/public/files/2023/2/23/230223_172631_295f92cc-3c00-4b7e-82b8-b8b89f7eb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EC" w:rsidRDefault="00B57DEC" w:rsidP="00B57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2) Мемлекеттік көрсетілетін қызметтер стандарттарының жобаларын талқылау туралы ақпарат-жариялар өткізілді.</w:t>
      </w:r>
    </w:p>
    <w:p w:rsidR="00B57DEC" w:rsidRDefault="00B57DEC" w:rsidP="00B57D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57DEC" w:rsidRDefault="00B57DEC" w:rsidP="00B57D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57DEC" w:rsidRDefault="00B57DEC" w:rsidP="00B57D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директоры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ның 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Едрес</w:t>
      </w:r>
    </w:p>
    <w:p w:rsidR="00B57DEC" w:rsidRDefault="00B57DEC" w:rsidP="00B57D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629" w:rsidRDefault="00B81629"/>
    <w:sectPr w:rsidR="00B81629" w:rsidSect="00B8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71A"/>
    <w:multiLevelType w:val="multilevel"/>
    <w:tmpl w:val="BA28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44B77"/>
    <w:multiLevelType w:val="multilevel"/>
    <w:tmpl w:val="8CE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402EC"/>
    <w:multiLevelType w:val="multilevel"/>
    <w:tmpl w:val="94F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EC"/>
    <w:rsid w:val="00025BD1"/>
    <w:rsid w:val="00032A49"/>
    <w:rsid w:val="00036FC4"/>
    <w:rsid w:val="00272F5D"/>
    <w:rsid w:val="00392397"/>
    <w:rsid w:val="005F1992"/>
    <w:rsid w:val="009228AA"/>
    <w:rsid w:val="00A241A8"/>
    <w:rsid w:val="00B57DEC"/>
    <w:rsid w:val="00B81629"/>
    <w:rsid w:val="00B90331"/>
    <w:rsid w:val="00D368DB"/>
    <w:rsid w:val="00D470B9"/>
    <w:rsid w:val="00DF265C"/>
    <w:rsid w:val="00E6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</c:v>
                </c:pt>
                <c:pt idx="1">
                  <c:v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c:v>
                </c:pt>
                <c:pt idx="2">
                  <c:v>Выдача дубликатов документов об основном среднем, общем среднем образовании </c:v>
                </c:pt>
                <c:pt idx="3">
                  <c:v>Прием документов для перевода детей между образовательными учебными заведениями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473286819692211"/>
          <c:y val="0"/>
          <c:w val="0.30995832612383933"/>
          <c:h val="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Прием документов и зачисление </c:v>
                </c:pt>
                <c:pt idx="1">
                  <c:v>Прием документов для перевода детей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Прием документов и зачисление </c:v>
                </c:pt>
                <c:pt idx="1">
                  <c:v>Прием документов для перевода детей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16</c:v>
                </c:pt>
              </c:numCache>
            </c:numRef>
          </c:val>
        </c:ser>
        <c:axId val="103200640"/>
        <c:axId val="105814656"/>
      </c:barChart>
      <c:catAx>
        <c:axId val="103200640"/>
        <c:scaling>
          <c:orientation val="minMax"/>
        </c:scaling>
        <c:axPos val="b"/>
        <c:tickLblPos val="nextTo"/>
        <c:crossAx val="105814656"/>
        <c:crosses val="autoZero"/>
        <c:auto val="1"/>
        <c:lblAlgn val="ctr"/>
        <c:lblOffset val="100"/>
      </c:catAx>
      <c:valAx>
        <c:axId val="105814656"/>
        <c:scaling>
          <c:orientation val="minMax"/>
        </c:scaling>
        <c:axPos val="l"/>
        <c:majorGridlines/>
        <c:numFmt formatCode="General" sourceLinked="1"/>
        <c:tickLblPos val="nextTo"/>
        <c:crossAx val="10320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жылы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</c:v>
                </c:pt>
                <c:pt idx="1">
                  <c:v>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 </c:v>
                </c:pt>
                <c:pt idx="2">
                  <c:v>Негізгі орта, жалпы орта білім туралы құжаттардың телнұсқаларын беру</c:v>
                </c:pt>
                <c:pt idx="3">
                  <c:v>Білім беру мекемелері арасында балаларды ауыстыру үшін құжаттарды қабылдау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жылы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</c:v>
                </c:pt>
                <c:pt idx="1">
                  <c:v>Білім беру мекемелері арасында балаларды ауыстыру үшін құжаттарды қабылдау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жылы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</c:v>
                </c:pt>
                <c:pt idx="1">
                  <c:v>Білім беру мекемелері арасында балаларды ауыстыру үшін құжаттарды қабылдау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16</c:v>
                </c:pt>
              </c:numCache>
            </c:numRef>
          </c:val>
        </c:ser>
        <c:axId val="137157632"/>
        <c:axId val="137163520"/>
      </c:barChart>
      <c:catAx>
        <c:axId val="137157632"/>
        <c:scaling>
          <c:orientation val="minMax"/>
        </c:scaling>
        <c:axPos val="b"/>
        <c:tickLblPos val="nextTo"/>
        <c:crossAx val="137163520"/>
        <c:crosses val="autoZero"/>
        <c:auto val="1"/>
        <c:lblAlgn val="ctr"/>
        <c:lblOffset val="100"/>
      </c:catAx>
      <c:valAx>
        <c:axId val="137163520"/>
        <c:scaling>
          <c:orientation val="minMax"/>
        </c:scaling>
        <c:axPos val="l"/>
        <c:majorGridlines/>
        <c:numFmt formatCode="General" sourceLinked="1"/>
        <c:tickLblPos val="nextTo"/>
        <c:crossAx val="137157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621</Words>
  <Characters>3545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2025-02-24T06:53:00Z</dcterms:created>
  <dcterms:modified xsi:type="dcterms:W3CDTF">2025-02-24T07:02:00Z</dcterms:modified>
</cp:coreProperties>
</file>