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8" w:rsidRPr="00E42744" w:rsidRDefault="00AE0C78" w:rsidP="00B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744">
        <w:rPr>
          <w:rFonts w:ascii="Times New Roman" w:hAnsi="Times New Roman" w:cs="Times New Roman"/>
          <w:sz w:val="24"/>
          <w:szCs w:val="24"/>
        </w:rPr>
        <w:t>Отчет КГУ "Общеобразовательная школа села Караменды батыра" отдела образования Целиноградского района в соответствии с законами Республики Казахстан" Об оказании государственных услуг"</w:t>
      </w:r>
      <w:proofErr w:type="gramStart"/>
      <w:r w:rsidRPr="00E4274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42744">
        <w:rPr>
          <w:rFonts w:ascii="Times New Roman" w:hAnsi="Times New Roman" w:cs="Times New Roman"/>
          <w:sz w:val="24"/>
          <w:szCs w:val="24"/>
        </w:rPr>
        <w:t>О местном государственном управлении и самоуправлении в Республике Казахстан"</w:t>
      </w:r>
    </w:p>
    <w:p w:rsidR="00AE0C78" w:rsidRPr="00AA056A" w:rsidRDefault="00AE0C78" w:rsidP="00AA05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8 февраля</w:t>
      </w: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2C0D6D"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24 </w:t>
      </w: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</w:t>
      </w: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было</w:t>
      </w: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</w:t>
      </w: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ено</w:t>
      </w:r>
      <w:r w:rsidRPr="00AA05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открытое обсуждение по отчету оказания государственных услуг КГУ "Общеобразовательная школа села Караменды батыра"</w:t>
      </w:r>
    </w:p>
    <w:p w:rsidR="00AE0C78" w:rsidRPr="00E42744" w:rsidRDefault="00AE0C78" w:rsidP="00BB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  деятельности КГУ «ОШ села Караменды батыра» по вопросам оказания государственных услуг</w:t>
      </w:r>
    </w:p>
    <w:p w:rsidR="00AE0C78" w:rsidRPr="00E42744" w:rsidRDefault="00AE0C78" w:rsidP="00BB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</w:t>
      </w:r>
    </w:p>
    <w:p w:rsidR="00AE0C78" w:rsidRPr="00E42744" w:rsidRDefault="00AE0C78" w:rsidP="00BB3A0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</w:t>
      </w:r>
      <w:proofErr w:type="spellStart"/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услугодателе</w:t>
      </w:r>
      <w:proofErr w:type="spellEnd"/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учреждение «Общеобразовательная школа села Караменды батыра отдела образования по Целиноградскому району управления образования </w:t>
      </w:r>
      <w:proofErr w:type="spell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Информация о государственных услугах.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  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</w:t>
      </w: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всего было  оказано государственных услуг  -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30 </w:t>
      </w: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через </w:t>
      </w:r>
      <w:proofErr w:type="gram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корпорацию-0, ПЭП –1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</w:t>
      </w:r>
      <w:r w:rsidR="00FD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системы- 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FD6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бумажном виде-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C78" w:rsidRPr="00E42744" w:rsidRDefault="00AE0C78" w:rsidP="00BB3A0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зачисление в организации образования независимо от ведомственной подчиненности для </w:t>
      </w:r>
      <w:proofErr w:type="gram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начального, основного среднего, общего среднего образования - 1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</w:p>
    <w:p w:rsidR="00AE0C78" w:rsidRPr="00E42744" w:rsidRDefault="00AE0C78" w:rsidP="00BB3A0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 w:rsidR="00FD6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 среднего образования -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</w:p>
    <w:p w:rsidR="00AE0C78" w:rsidRPr="00E42744" w:rsidRDefault="00AE0C78" w:rsidP="00BB3A0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дубликатов документов об основном среднем, общем среднем образовании -0</w:t>
      </w:r>
    </w:p>
    <w:p w:rsidR="00AE0C78" w:rsidRPr="00E42744" w:rsidRDefault="00AE0C78" w:rsidP="00BB3A0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«Прием документов для перевода детей между образователь</w:t>
      </w:r>
      <w:r w:rsidR="00FD60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учебными заведениями» -  </w:t>
      </w:r>
      <w:r w:rsidR="00FD60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</w:p>
    <w:p w:rsidR="00397E69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571A" w:rsidRPr="0044571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99792" cy="2073400"/>
            <wp:effectExtent l="19050" t="0" r="5308" b="0"/>
            <wp:docPr id="11" name="Рисунок 14" descr="http://sc0026.celinograd.aqmoedu.kz/public/files/2023/2/23/230223_174702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0026.celinograd.aqmoedu.kz/public/files/2023/2/23/230223_174702_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93" cy="207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78" w:rsidRPr="0044571A" w:rsidRDefault="0044571A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2375" cy="2054832"/>
            <wp:effectExtent l="19050" t="0" r="15625" b="2568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7E69" w:rsidRDefault="0044571A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36527" cy="2958957"/>
            <wp:effectExtent l="19050" t="0" r="1177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gramStart"/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оказания государственных услуг: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Информация о жалобах </w:t>
      </w:r>
      <w:proofErr w:type="spell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</w:t>
      </w:r>
      <w:proofErr w:type="spell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</w:t>
      </w:r>
      <w:proofErr w:type="spellEnd"/>
      <w:r w:rsidR="00445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 на качество, а также нарушение сроков оказания государственных услуг, в том числе через ЦОН и в электронном виде, не поступало.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Проведенным внутренним контролем нарушений в деятельности Отдела, по оказанным государственным услугам не установлено.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общественного мониторинга качества оказания государственных услуг – мониторинг не проводился.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  Работа с </w:t>
      </w:r>
      <w:proofErr w:type="spellStart"/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услугополучателями</w:t>
      </w:r>
      <w:proofErr w:type="spellEnd"/>
      <w:r w:rsidRPr="00E4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0C78" w:rsidRPr="00E42744" w:rsidRDefault="00AE0C78" w:rsidP="00BB3A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Сведения об источниках и местах доступа к информации о порядке оказания государственных услуг:</w:t>
      </w:r>
    </w:p>
    <w:p w:rsidR="00AE0C78" w:rsidRPr="00E42744" w:rsidRDefault="00AE0C78" w:rsidP="00BB3A0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школы</w:t>
      </w:r>
    </w:p>
    <w:p w:rsidR="00AE0C78" w:rsidRPr="00E42744" w:rsidRDefault="00AE0C78" w:rsidP="00BB3A0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о государственных услугах</w:t>
      </w:r>
    </w:p>
    <w:p w:rsidR="00AE0C78" w:rsidRPr="00E42744" w:rsidRDefault="00AE0C78" w:rsidP="00BB3A0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баннер «</w:t>
      </w:r>
      <w:proofErr w:type="spell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eGov</w:t>
      </w:r>
      <w:proofErr w:type="spellEnd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0C78" w:rsidRPr="00E42744" w:rsidRDefault="00AE0C78" w:rsidP="00BB3A09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-414" w:hanging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7189" cy="3600000"/>
            <wp:effectExtent l="19050" t="0" r="7911" b="0"/>
            <wp:docPr id="4" name="Рисунок 4" descr="http://sc0026.celinograd.aqmoedu.kz/public/files/2023/2/23/230223_172052_da88c467-6c17-4f55-bd2a-637ff5d3b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0026.celinograd.aqmoedu.kz/public/files/2023/2/23/230223_172052_da88c467-6c17-4f55-bd2a-637ff5d3bd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8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093" w:rsidRPr="00E427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0600" cy="3595955"/>
            <wp:effectExtent l="19050" t="0" r="0" b="0"/>
            <wp:docPr id="8" name="Рисунок 6" descr="http://sc0026.celinograd.aqmoedu.kz/public/files/2023/2/23/230223_172631_295f92cc-3c00-4b7e-82b8-b8b89f7eb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0026.celinograd.aqmoedu.kz/public/files/2023/2/23/230223_172631_295f92cc-3c00-4b7e-82b8-b8b89f7eb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65" cy="360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979505"/>
            <wp:effectExtent l="19050" t="0" r="0" b="0"/>
            <wp:docPr id="7" name="Рисунок 6" descr="WhatsApp Image 2024-02-23 at 10.5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3 at 10.54.2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879" cy="29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78" w:rsidRPr="00E42744" w:rsidRDefault="00AE0C78" w:rsidP="00BB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публичных обсуждениях проектов стандартов государственных услуг – публичные обсуждения проводились  </w:t>
      </w:r>
    </w:p>
    <w:p w:rsidR="00397E69" w:rsidRDefault="00397E69" w:rsidP="00BB3A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BB3A09" w:rsidRDefault="00BB3A09" w:rsidP="00BB3A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397E69" w:rsidRDefault="00397E69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A316ED" w:rsidRDefault="00A316ED" w:rsidP="00BB3A0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BB3A09" w:rsidRPr="00E42744" w:rsidRDefault="00BB3A09" w:rsidP="00BB3A0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744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 Республикасының" Мемлекеттік қызмет көрсету туралы","Қазақстан Республикасындағы жергілікті мемлекеттік басқару және өзін-өзі басқару туралы" Заңдарына сәйкес Целиноград ауданының білім бөлімінің" Қараменді батыр ауылының жалпы білім беретін мектебі " КММ есебі</w:t>
      </w:r>
    </w:p>
    <w:p w:rsidR="00397E69" w:rsidRPr="00BB3A09" w:rsidRDefault="00BB3A09" w:rsidP="00BB3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397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2024 жылғы 8 ақпанда "Қараменді батыр ауылының жалпы білім беретін мектебі"КММ мемлекеттік қызметтер көрсету есебі бойынша ашық талқылау өткізілді</w:t>
      </w:r>
    </w:p>
    <w:p w:rsidR="00AE0C78" w:rsidRPr="00BB3A09" w:rsidRDefault="00AE0C78" w:rsidP="00445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Мемлекеттік қызмет көрсету  бойынша "Қараменді батыр ауылының ЖББМ" КММ қызметі туралы есеп</w:t>
      </w:r>
      <w:r w:rsidRPr="00BB3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br/>
        <w:t>202</w:t>
      </w:r>
      <w:r w:rsidR="00FD6093" w:rsidRPr="00BB3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3</w:t>
      </w:r>
      <w:r w:rsidRPr="00BB3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жыл</w:t>
      </w:r>
    </w:p>
    <w:p w:rsidR="0044571A" w:rsidRPr="00BB3A09" w:rsidRDefault="00AE0C78" w:rsidP="0044571A">
      <w:pPr>
        <w:spacing w:before="100" w:beforeAutospacing="1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1) Көрсетілетін қызметті беруші туралы мәліметтер.</w:t>
      </w:r>
    </w:p>
    <w:p w:rsidR="0044571A" w:rsidRPr="00BB3A09" w:rsidRDefault="00AE0C78" w:rsidP="0039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"Ақмола облысы білім басқармасының Целиноград ауданы бойынша білім бөлімінің Қараменді батыр ауылының жалпы білім беретін мектебі" коммуналдық мемлекеттік мекемесі;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2) Мемлекеттік қызметтер туралы ақпарат.</w:t>
      </w:r>
    </w:p>
    <w:p w:rsidR="00BB3A09" w:rsidRPr="00BB3A09" w:rsidRDefault="00BB3A09" w:rsidP="0039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4571A" w:rsidRPr="00BB3A09" w:rsidRDefault="00397E69" w:rsidP="0039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2023 жылы барлығы -30. 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Мемлекеттік қызмет көрсетілді, оның ішінде: мемлекеттік корпорация арқылы-0, ЭҮП -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15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 Ақпараттық жүйелер арқылы-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 қағаз түрінде-15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1. Бастауыш, негізгі орта, жалпы орта білім берудің жалпы білім беру бағдарламалары бойынша оқыту үшін ведомстволық бағыныстылығына қарамастан білім беру ұйымдарына құжаттарды қабылдау және оқуға қабылдау - 1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5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2. Денсаулық жағдайы бойынша ұзақ уақыт бойы бастауыш, негізгі орта, жалпы орта білім беру ұйымдарына бара алмайтын балаларды үйде жеке тегін оқытуды ұйымдастыру үшін құжаттарды қабылдау -0</w:t>
      </w:r>
    </w:p>
    <w:p w:rsidR="00AE0C78" w:rsidRPr="00BB3A09" w:rsidRDefault="00BB3A09" w:rsidP="00BB3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3.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Негізгі орта, жалпы орта білім туралы құжаттардың телнұсқаларын беру -0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 xml:space="preserve">4. "Білім беру мекемелері арасында балаларды ауыстыру үшін құжаттарды қабылдау" 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="00AE0C78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397E69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15</w:t>
      </w:r>
    </w:p>
    <w:p w:rsidR="00BB3A09" w:rsidRPr="00BB3A09" w:rsidRDefault="00BB3A09" w:rsidP="00BB3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drawing>
          <wp:inline distT="0" distB="0" distL="0" distR="0">
            <wp:extent cx="3926227" cy="3013462"/>
            <wp:effectExtent l="19050" t="0" r="0" b="0"/>
            <wp:docPr id="25" name="Рисунок 14" descr="http://sc0026.celinograd.aqmoedu.kz/public/files/2023/2/23/230223_174702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0026.celinograd.aqmoedu.kz/public/files/2023/2/23/230223_174702_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02" cy="30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78" w:rsidRDefault="00AE0C78" w:rsidP="0044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  </w:t>
      </w:r>
      <w:r w:rsidR="009D6356" w:rsidRPr="009D635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2375" cy="2054832"/>
            <wp:effectExtent l="19050" t="0" r="15625" b="2568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6356" w:rsidRPr="009D6356" w:rsidRDefault="009D6356" w:rsidP="0044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6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drawing>
          <wp:inline distT="0" distB="0" distL="0" distR="0">
            <wp:extent cx="5436527" cy="2958957"/>
            <wp:effectExtent l="19050" t="0" r="11773" b="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0C78" w:rsidRPr="00BB3A09" w:rsidRDefault="00AE0C78" w:rsidP="00BB3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3) Мемлекеттік қызметтер көрсету сапасын бақылау: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1) Мемлекеттік қызметтер көрсету мәселелері бойынша көрсетілетін қызметті алушылардың шағымдары туралы ақпарат . Мемлекеттік қызмет көрсету сапасына, сондай-ақ мерзімдерін бұзуға, оның ішінде ХҚКО арқылы және электрондық түрде шағымдар түскен жоқ.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2) Көрсетілген мемлекеттік қызметтер бойынша Бөлім қызметінде ішкі бақылау жүргізген бұзушылықтар анықталған жоқ.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3) Мемлекеттік қызметтер көрсету сапасының қоғамдық мониторингінің нәтижелері-мониторинг жүргізілмеген.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4) Көрсетілетін қызметті алушылармен жұмыс: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1) Мемлекеттік қызметтер көрсету тәртібі туралы ақпаратқа қол жеткізу көздері ме</w:t>
      </w:r>
      <w:r w:rsid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 орындары туралы мәліметтер:</w:t>
      </w:r>
      <w:r w:rsid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*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Мектеп сайты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* Мемлекеттік қызметтер туралы Стенд</w:t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* "EGov mobile" ақпараттық баннері"</w:t>
      </w:r>
    </w:p>
    <w:p w:rsidR="00AE0C78" w:rsidRPr="00BB3A09" w:rsidRDefault="00AE0C78" w:rsidP="00BB3A09">
      <w:pPr>
        <w:spacing w:before="100" w:beforeAutospacing="1" w:after="100" w:afterAutospacing="1" w:line="240" w:lineRule="auto"/>
        <w:ind w:left="-502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A0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699008" cy="3600000"/>
            <wp:effectExtent l="19050" t="0" r="6092" b="0"/>
            <wp:docPr id="16" name="Рисунок 16" descr="http://sc0026.celinograd.aqmoedu.kz/public/files/2023/2/23/230223_172052_da88c467-6c17-4f55-bd2a-637ff5d3b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0026.celinograd.aqmoedu.kz/public/files/2023/2/23/230223_172052_da88c467-6c17-4f55-bd2a-637ff5d3bd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0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B3A09"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drawing>
          <wp:inline distT="0" distB="0" distL="0" distR="0">
            <wp:extent cx="3463889" cy="3421294"/>
            <wp:effectExtent l="19050" t="0" r="3211" b="0"/>
            <wp:docPr id="28" name="Рисунок 6" descr="WhatsApp Image 2024-02-23 at 10.5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3 at 10.54.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533" cy="34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BB3A0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74164" cy="3791164"/>
            <wp:effectExtent l="19050" t="0" r="0" b="0"/>
            <wp:docPr id="18" name="Рисунок 18" descr="http://sc0026.celinograd.aqmoedu.kz/public/files/2023/2/23/230223_172631_295f92cc-3c00-4b7e-82b8-b8b89f7eb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0026.celinograd.aqmoedu.kz/public/files/2023/2/23/230223_172631_295f92cc-3c00-4b7e-82b8-b8b89f7eb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72" cy="379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78" w:rsidRPr="00BB3A09" w:rsidRDefault="00AE0C78" w:rsidP="0044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</w:t>
      </w:r>
      <w:proofErr w:type="spellStart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</w:t>
      </w:r>
      <w:proofErr w:type="spellEnd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өрсетілетін қызметтер стандарттарының </w:t>
      </w:r>
      <w:proofErr w:type="spellStart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жобаларын</w:t>
      </w:r>
      <w:proofErr w:type="spellEnd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жария</w:t>
      </w:r>
      <w:proofErr w:type="spellEnd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талқылау </w:t>
      </w:r>
      <w:proofErr w:type="spellStart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туралы</w:t>
      </w:r>
      <w:proofErr w:type="spellEnd"/>
      <w:r w:rsidRPr="00BB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ақпарат-жария талқылаулар өткізілді.</w:t>
      </w:r>
    </w:p>
    <w:p w:rsidR="00AE0C78" w:rsidRPr="00BB3A09" w:rsidRDefault="00AE0C78" w:rsidP="004457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629" w:rsidRPr="00BB3A09" w:rsidRDefault="00B81629" w:rsidP="004457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1629" w:rsidRPr="00BB3A09" w:rsidSect="00B8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71A"/>
    <w:multiLevelType w:val="multilevel"/>
    <w:tmpl w:val="BA28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44B77"/>
    <w:multiLevelType w:val="multilevel"/>
    <w:tmpl w:val="8CE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7CEB"/>
    <w:multiLevelType w:val="multilevel"/>
    <w:tmpl w:val="349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402EC"/>
    <w:multiLevelType w:val="multilevel"/>
    <w:tmpl w:val="94F0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0C78"/>
    <w:rsid w:val="00025BD1"/>
    <w:rsid w:val="00032A49"/>
    <w:rsid w:val="000A4B5A"/>
    <w:rsid w:val="00272F5D"/>
    <w:rsid w:val="002C0D6D"/>
    <w:rsid w:val="00392397"/>
    <w:rsid w:val="00397E69"/>
    <w:rsid w:val="0044571A"/>
    <w:rsid w:val="005F1992"/>
    <w:rsid w:val="009228AA"/>
    <w:rsid w:val="009D6356"/>
    <w:rsid w:val="00A316ED"/>
    <w:rsid w:val="00AA056A"/>
    <w:rsid w:val="00AE0C78"/>
    <w:rsid w:val="00B81629"/>
    <w:rsid w:val="00B90331"/>
    <w:rsid w:val="00BB3A09"/>
    <w:rsid w:val="00D368DB"/>
    <w:rsid w:val="00D470B9"/>
    <w:rsid w:val="00DF265C"/>
    <w:rsid w:val="00E540C7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Прием документов и зачисление </c:v>
                </c:pt>
                <c:pt idx="1">
                  <c:v>Прием документов для перевода детей </c:v>
                </c:pt>
                <c:pt idx="2">
                  <c:v>Прием документов для организации индивидуального бесплатного  обучения</c:v>
                </c:pt>
                <c:pt idx="3">
                  <c:v>Выдача дубликатов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531613069795457"/>
          <c:y val="7.9737026466703179E-2"/>
          <c:w val="0.33039554586572584"/>
          <c:h val="0.9202629735332968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Прием документов и зачисление </c:v>
                </c:pt>
                <c:pt idx="1">
                  <c:v>Прием документов для перевода детей </c:v>
                </c:pt>
                <c:pt idx="2">
                  <c:v>Прием документов для организации индивидуального бесплатного  обучения</c:v>
                </c:pt>
                <c:pt idx="3">
                  <c:v>Выдача дубликатов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Прием документов и зачисление </c:v>
                </c:pt>
                <c:pt idx="1">
                  <c:v>Прием документов для перевода детей </c:v>
                </c:pt>
                <c:pt idx="2">
                  <c:v>Прием документов для организации индивидуального бесплатного  обучения</c:v>
                </c:pt>
                <c:pt idx="3">
                  <c:v>Выдача дубликатов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54128384"/>
        <c:axId val="154135936"/>
      </c:barChart>
      <c:catAx>
        <c:axId val="154128384"/>
        <c:scaling>
          <c:orientation val="minMax"/>
        </c:scaling>
        <c:axPos val="b"/>
        <c:tickLblPos val="nextTo"/>
        <c:crossAx val="154135936"/>
        <c:crosses val="autoZero"/>
        <c:auto val="1"/>
        <c:lblAlgn val="ctr"/>
        <c:lblOffset val="100"/>
      </c:catAx>
      <c:valAx>
        <c:axId val="154135936"/>
        <c:scaling>
          <c:orientation val="minMax"/>
        </c:scaling>
        <c:axPos val="l"/>
        <c:majorGridlines/>
        <c:numFmt formatCode="General" sourceLinked="1"/>
        <c:tickLblPos val="nextTo"/>
        <c:crossAx val="154128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Прием документов и зачисление </c:v>
                </c:pt>
                <c:pt idx="1">
                  <c:v>Прием документов для перевода детей </c:v>
                </c:pt>
                <c:pt idx="2">
                  <c:v>Прием документов для организации индивидуального бесплатного  обучения</c:v>
                </c:pt>
                <c:pt idx="3">
                  <c:v>Выдача дубликатов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531613069795457"/>
          <c:y val="7.9737026466703206E-2"/>
          <c:w val="0.33039554586572595"/>
          <c:h val="0.9202629735332968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Прием документов и зачисление </c:v>
                </c:pt>
                <c:pt idx="1">
                  <c:v>Прием документов для перевода детей </c:v>
                </c:pt>
                <c:pt idx="2">
                  <c:v>Прием документов для организации индивидуального бесплатного  обучения</c:v>
                </c:pt>
                <c:pt idx="3">
                  <c:v>Выдача дубликатов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Прием документов и зачисление </c:v>
                </c:pt>
                <c:pt idx="1">
                  <c:v>Прием документов для перевода детей </c:v>
                </c:pt>
                <c:pt idx="2">
                  <c:v>Прием документов для организации индивидуального бесплатного  обучения</c:v>
                </c:pt>
                <c:pt idx="3">
                  <c:v>Выдача дубликатов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68608128"/>
        <c:axId val="168609664"/>
      </c:barChart>
      <c:catAx>
        <c:axId val="168608128"/>
        <c:scaling>
          <c:orientation val="minMax"/>
        </c:scaling>
        <c:axPos val="b"/>
        <c:tickLblPos val="nextTo"/>
        <c:crossAx val="168609664"/>
        <c:crosses val="autoZero"/>
        <c:auto val="1"/>
        <c:lblAlgn val="ctr"/>
        <c:lblOffset val="100"/>
      </c:catAx>
      <c:valAx>
        <c:axId val="168609664"/>
        <c:scaling>
          <c:orientation val="minMax"/>
        </c:scaling>
        <c:axPos val="l"/>
        <c:majorGridlines/>
        <c:numFmt formatCode="General" sourceLinked="1"/>
        <c:tickLblPos val="nextTo"/>
        <c:crossAx val="16860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2024-02-23T04:12:00Z</dcterms:created>
  <dcterms:modified xsi:type="dcterms:W3CDTF">2024-02-23T05:28:00Z</dcterms:modified>
</cp:coreProperties>
</file>